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1249" w14:textId="77777777" w:rsidR="00833378" w:rsidRDefault="00833378" w:rsidP="00833378">
      <w:pPr>
        <w:spacing w:line="200" w:lineRule="atLeast"/>
        <w:ind w:left="7021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:lang w:val="en-AU" w:eastAsia="en-AU"/>
        </w:rPr>
        <w:drawing>
          <wp:inline distT="0" distB="0" distL="0" distR="0" wp14:anchorId="3FBC7BEB" wp14:editId="3CEABB91">
            <wp:extent cx="1814844" cy="55321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44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31E4" w14:textId="77777777" w:rsidR="00833378" w:rsidRDefault="00833378" w:rsidP="00833378">
      <w:pPr>
        <w:pStyle w:val="Heading2"/>
        <w:spacing w:before="90"/>
        <w:rPr>
          <w:b w:val="0"/>
          <w:bCs w:val="0"/>
        </w:rPr>
      </w:pPr>
      <w:r>
        <w:rPr>
          <w:spacing w:val="-2"/>
        </w:rPr>
        <w:t>GRADE</w:t>
      </w:r>
      <w:r>
        <w:rPr>
          <w:spacing w:val="6"/>
        </w:rPr>
        <w:t xml:space="preserve"> </w:t>
      </w:r>
      <w:r>
        <w:rPr>
          <w:spacing w:val="-2"/>
        </w:rPr>
        <w:t>APPEAL</w:t>
      </w:r>
    </w:p>
    <w:p w14:paraId="52CADA95" w14:textId="762E7613" w:rsidR="00833378" w:rsidRDefault="00833378" w:rsidP="00833378">
      <w:pPr>
        <w:spacing w:before="2"/>
        <w:ind w:left="100"/>
        <w:rPr>
          <w:rFonts w:ascii="Arial"/>
          <w:b/>
          <w:spacing w:val="-1"/>
          <w:sz w:val="28"/>
        </w:rPr>
      </w:pPr>
      <w:r>
        <w:rPr>
          <w:rFonts w:ascii="Arial"/>
          <w:b/>
          <w:spacing w:val="-2"/>
          <w:sz w:val="28"/>
        </w:rPr>
        <w:t>FACULTY</w:t>
      </w:r>
      <w:r w:rsidR="00706116">
        <w:rPr>
          <w:rFonts w:ascii="Arial"/>
          <w:b/>
          <w:spacing w:val="-2"/>
          <w:sz w:val="28"/>
        </w:rPr>
        <w:t>/MACQUARIE UNIVERSITY COLLEGE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SUMMARY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REPORT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PRO-FORMA</w:t>
      </w:r>
    </w:p>
    <w:p w14:paraId="1FFC1EBA" w14:textId="6D83BD27" w:rsidR="0085427E" w:rsidRDefault="0085427E" w:rsidP="00833378">
      <w:pPr>
        <w:spacing w:before="2"/>
        <w:ind w:left="100"/>
        <w:rPr>
          <w:rFonts w:ascii="Arial"/>
          <w:b/>
          <w:spacing w:val="-1"/>
          <w:sz w:val="28"/>
        </w:rPr>
      </w:pPr>
    </w:p>
    <w:tbl>
      <w:tblPr>
        <w:tblStyle w:val="TableGrid"/>
        <w:tblW w:w="9534" w:type="dxa"/>
        <w:tblInd w:w="100" w:type="dxa"/>
        <w:tblLook w:val="04A0" w:firstRow="1" w:lastRow="0" w:firstColumn="1" w:lastColumn="0" w:noHBand="0" w:noVBand="1"/>
      </w:tblPr>
      <w:tblGrid>
        <w:gridCol w:w="9534"/>
      </w:tblGrid>
      <w:tr w:rsidR="0085427E" w:rsidRPr="00283CC9" w14:paraId="0ACB1F79" w14:textId="77777777" w:rsidTr="0085427E">
        <w:tc>
          <w:tcPr>
            <w:tcW w:w="9534" w:type="dxa"/>
          </w:tcPr>
          <w:p w14:paraId="28421923" w14:textId="176C70C1" w:rsidR="0085427E" w:rsidRPr="00283CC9" w:rsidRDefault="00AA23D1" w:rsidP="00283CC9">
            <w:pPr>
              <w:spacing w:before="60" w:after="60"/>
              <w:ind w:right="176"/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Faculty 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Executive Deans / Director, M</w:t>
            </w:r>
            <w:r w:rsidR="00283CC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acquarie University College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, or their nominee, are required to provide a</w:t>
            </w:r>
            <w:r w:rsidR="00283CC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n 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annual report to the Senate Learning and Teaching Committee (SLTC) using this Grade Appeal Faculty Summary Report Pro-Forma</w:t>
            </w:r>
            <w:r w:rsidR="00895068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. Th</w:t>
            </w:r>
            <w:r w:rsidR="00394DBC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is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 will detail issues that arose in the operation of </w:t>
            </w:r>
            <w:r w:rsidR="00895068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grade appeal 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processes and the strategies to be implemented to address them.</w:t>
            </w:r>
            <w:r w:rsidR="00283CC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 </w:t>
            </w:r>
            <w:r w:rsidR="0085427E" w:rsidRPr="00283CC9">
              <w:rPr>
                <w:rFonts w:ascii="Arial" w:hAnsi="Arial" w:cs="Arial"/>
                <w:sz w:val="24"/>
                <w:szCs w:val="24"/>
              </w:rPr>
              <w:t>This</w:t>
            </w:r>
            <w:r w:rsidR="0085427E" w:rsidRPr="00283CC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pacing w:val="-1"/>
                <w:sz w:val="24"/>
                <w:szCs w:val="24"/>
              </w:rPr>
              <w:t>report</w:t>
            </w:r>
            <w:r w:rsidR="0085427E" w:rsidRPr="00283CC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z w:val="24"/>
                <w:szCs w:val="24"/>
              </w:rPr>
              <w:t>should</w:t>
            </w:r>
            <w:r w:rsidR="0085427E" w:rsidRPr="00283CC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z w:val="24"/>
                <w:szCs w:val="24"/>
              </w:rPr>
              <w:t>only</w:t>
            </w:r>
            <w:r w:rsidR="0085427E" w:rsidRPr="00283C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pacing w:val="-1"/>
                <w:sz w:val="24"/>
                <w:szCs w:val="24"/>
              </w:rPr>
              <w:t>provide</w:t>
            </w:r>
            <w:r w:rsidR="0085427E" w:rsidRPr="00283CC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pacing w:val="-1"/>
                <w:sz w:val="24"/>
                <w:szCs w:val="24"/>
              </w:rPr>
              <w:t>de-identified</w:t>
            </w:r>
            <w:r w:rsidR="0085427E" w:rsidRPr="00283C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pacing w:val="-1"/>
                <w:sz w:val="24"/>
                <w:szCs w:val="24"/>
              </w:rPr>
              <w:t>data.</w:t>
            </w:r>
            <w:r w:rsidR="0085427E" w:rsidRPr="00283CC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</w:tr>
    </w:tbl>
    <w:p w14:paraId="09DCBE2F" w14:textId="77777777" w:rsidR="00833378" w:rsidRDefault="00833378" w:rsidP="00833378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919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3965"/>
      </w:tblGrid>
      <w:tr w:rsidR="00833378" w14:paraId="7B6924CC" w14:textId="77777777" w:rsidTr="00151619">
        <w:trPr>
          <w:trHeight w:hRule="exact" w:val="344"/>
        </w:trPr>
        <w:tc>
          <w:tcPr>
            <w:tcW w:w="5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7478C466" w14:textId="74E2A4D6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Faculty/</w:t>
            </w:r>
            <w:r w:rsidR="00151619">
              <w:rPr>
                <w:rFonts w:ascii="Arial"/>
                <w:b/>
                <w:color w:val="FFFFFF"/>
                <w:spacing w:val="-1"/>
              </w:rPr>
              <w:t>M</w:t>
            </w:r>
            <w:r w:rsidR="008B666C">
              <w:rPr>
                <w:rFonts w:ascii="Arial"/>
                <w:b/>
                <w:color w:val="FFFFFF"/>
                <w:spacing w:val="-1"/>
              </w:rPr>
              <w:t>Q</w:t>
            </w:r>
            <w:r w:rsidR="00151619">
              <w:rPr>
                <w:rFonts w:ascii="Arial"/>
                <w:b/>
                <w:color w:val="FFFFFF"/>
                <w:spacing w:val="-1"/>
              </w:rPr>
              <w:t xml:space="preserve">C 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58136727" w14:textId="77777777" w:rsidR="00833378" w:rsidRDefault="00833378" w:rsidP="0085427E">
            <w:pPr>
              <w:spacing w:before="20" w:after="20"/>
            </w:pPr>
          </w:p>
        </w:tc>
      </w:tr>
      <w:tr w:rsidR="00833378" w14:paraId="3590B178" w14:textId="77777777" w:rsidTr="00151619">
        <w:trPr>
          <w:trHeight w:hRule="exact" w:val="868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0BB599F4" w14:textId="393655A0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Number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and</w:t>
            </w:r>
            <w:r>
              <w:rPr>
                <w:rFonts w:ascii="Arial"/>
                <w:b/>
                <w:color w:val="FFFFFF"/>
                <w:spacing w:val="-2"/>
              </w:rPr>
              <w:t xml:space="preserve"> types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of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Grade</w:t>
            </w:r>
            <w:r>
              <w:rPr>
                <w:rFonts w:ascii="Arial"/>
                <w:b/>
                <w:color w:val="FFFFFF"/>
                <w:spacing w:val="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Appeals</w:t>
            </w:r>
          </w:p>
          <w:p w14:paraId="50DFD239" w14:textId="70E63DCD" w:rsidR="00833378" w:rsidRDefault="00833378" w:rsidP="0085427E">
            <w:pPr>
              <w:pStyle w:val="Heading5"/>
              <w:numPr>
                <w:ilvl w:val="0"/>
                <w:numId w:val="6"/>
              </w:numPr>
              <w:tabs>
                <w:tab w:val="left" w:pos="823"/>
              </w:tabs>
              <w:spacing w:before="20" w:after="20" w:line="252" w:lineRule="exact"/>
              <w:ind w:right="773" w:hanging="360"/>
              <w:rPr>
                <w:rFonts w:cs="Arial"/>
              </w:rPr>
            </w:pPr>
            <w:r>
              <w:rPr>
                <w:color w:val="FFFFFF"/>
                <w:spacing w:val="-1"/>
              </w:rPr>
              <w:t>Overview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1"/>
              </w:rPr>
              <w:t>of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1"/>
              </w:rPr>
              <w:t>number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1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types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of</w:t>
            </w:r>
            <w:r>
              <w:rPr>
                <w:color w:val="FFFFFF"/>
                <w:spacing w:val="-1"/>
              </w:rPr>
              <w:t xml:space="preserve"> Grade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Appeals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received</w:t>
            </w:r>
            <w:r>
              <w:rPr>
                <w:color w:val="FFFFFF"/>
              </w:rPr>
              <w:t xml:space="preserve"> </w:t>
            </w:r>
            <w:r w:rsidR="00272F0D">
              <w:rPr>
                <w:color w:val="FFFFFF"/>
                <w:spacing w:val="-1"/>
              </w:rPr>
              <w:t>over period</w:t>
            </w:r>
            <w:r w:rsidR="006E54C5">
              <w:rPr>
                <w:color w:val="FFFFFF"/>
                <w:spacing w:val="-1"/>
              </w:rPr>
              <w:t xml:space="preserve"> </w:t>
            </w:r>
            <w:r w:rsidR="006E54C5" w:rsidRPr="006E54C5">
              <w:rPr>
                <w:spacing w:val="-1"/>
                <w:highlight w:val="yellow"/>
              </w:rPr>
              <w:t>[Year]</w:t>
            </w:r>
            <w:r>
              <w:rPr>
                <w:color w:val="FFFFFF"/>
                <w:spacing w:val="-1"/>
              </w:rPr>
              <w:t>;</w:t>
            </w:r>
            <w:r>
              <w:rPr>
                <w:color w:val="FFFFFF"/>
                <w:spacing w:val="2"/>
              </w:rPr>
              <w:t xml:space="preserve"> </w:t>
            </w:r>
            <w:r w:rsidR="00151619">
              <w:rPr>
                <w:color w:val="FFFFFF"/>
                <w:spacing w:val="2"/>
              </w:rPr>
              <w:t xml:space="preserve">by unit, </w:t>
            </w:r>
            <w:r>
              <w:rPr>
                <w:color w:val="FFFFFF"/>
                <w:spacing w:val="-1"/>
              </w:rPr>
              <w:t>not</w:t>
            </w:r>
            <w:r w:rsidR="00151619">
              <w:rPr>
                <w:color w:val="FFFFFF"/>
                <w:spacing w:val="-1"/>
              </w:rPr>
              <w:t>ing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-2"/>
              </w:rPr>
              <w:t>any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  <w:spacing w:val="-2"/>
              </w:rPr>
              <w:t>outlying</w:t>
            </w:r>
            <w:r>
              <w:rPr>
                <w:color w:val="FFFFFF"/>
                <w:spacing w:val="3"/>
              </w:rPr>
              <w:t xml:space="preserve"> </w:t>
            </w:r>
            <w:r w:rsidR="0085427E">
              <w:rPr>
                <w:color w:val="FFFFFF"/>
                <w:spacing w:val="-1"/>
              </w:rPr>
              <w:t>u</w:t>
            </w:r>
            <w:r>
              <w:rPr>
                <w:color w:val="FFFFFF"/>
                <w:spacing w:val="-1"/>
              </w:rPr>
              <w:t>nits.</w:t>
            </w:r>
          </w:p>
        </w:tc>
      </w:tr>
      <w:tr w:rsidR="00833378" w14:paraId="78791687" w14:textId="77777777" w:rsidTr="00151619">
        <w:trPr>
          <w:trHeight w:hRule="exact" w:val="2927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0AF51D7E" w14:textId="77777777" w:rsidR="00833378" w:rsidRDefault="00833378" w:rsidP="0085427E">
            <w:pPr>
              <w:spacing w:before="20" w:after="20"/>
            </w:pPr>
          </w:p>
        </w:tc>
      </w:tr>
      <w:tr w:rsidR="00833378" w14:paraId="6B3B6DD5" w14:textId="77777777" w:rsidTr="00151619">
        <w:trPr>
          <w:trHeight w:hRule="exact" w:val="822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58623C3E" w14:textId="747FA048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Grade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Appeal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 w:rsidR="00151619">
              <w:rPr>
                <w:rFonts w:ascii="Arial"/>
                <w:b/>
                <w:color w:val="FFFFFF"/>
                <w:spacing w:val="-1"/>
              </w:rPr>
              <w:t>o</w:t>
            </w:r>
            <w:r>
              <w:rPr>
                <w:rFonts w:ascii="Arial"/>
                <w:b/>
                <w:color w:val="FFFFFF"/>
                <w:spacing w:val="-1"/>
              </w:rPr>
              <w:t>utcomes</w:t>
            </w:r>
          </w:p>
          <w:p w14:paraId="4BADF276" w14:textId="0F610435" w:rsidR="00833378" w:rsidRDefault="00833378" w:rsidP="0085427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20" w:after="20"/>
              <w:ind w:right="1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Overview</w:t>
            </w:r>
            <w:r>
              <w:rPr>
                <w:rFonts w:ascii="Arial"/>
                <w:color w:val="FFFFFF"/>
                <w:spacing w:val="-3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outcomes</w:t>
            </w:r>
            <w:r>
              <w:rPr>
                <w:rFonts w:ascii="Arial"/>
                <w:color w:val="FFFFFF"/>
                <w:spacing w:val="-2"/>
              </w:rPr>
              <w:t xml:space="preserve"> 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Grade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Appeals</w:t>
            </w:r>
            <w:r w:rsidR="00895068">
              <w:rPr>
                <w:rFonts w:ascii="Arial"/>
                <w:color w:val="FFFFFF"/>
                <w:spacing w:val="-1"/>
              </w:rPr>
              <w:t>,</w:t>
            </w:r>
            <w:r w:rsidR="00151619">
              <w:rPr>
                <w:rFonts w:ascii="Arial"/>
                <w:color w:val="FFFFFF"/>
                <w:spacing w:val="-1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</w:t>
            </w:r>
            <w:r w:rsidR="00895068">
              <w:rPr>
                <w:rFonts w:ascii="Arial"/>
                <w:color w:val="FFFFFF"/>
                <w:spacing w:val="-1"/>
              </w:rPr>
              <w:t>ing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 w:rsidR="00895068">
              <w:rPr>
                <w:rFonts w:ascii="Arial"/>
                <w:color w:val="FFFFFF"/>
                <w:spacing w:val="-1"/>
              </w:rPr>
              <w:t>outlying outcomes</w:t>
            </w:r>
            <w:r>
              <w:rPr>
                <w:rFonts w:ascii="Arial"/>
                <w:color w:val="FFFFFF"/>
                <w:spacing w:val="-1"/>
              </w:rPr>
              <w:t>.</w:t>
            </w:r>
          </w:p>
        </w:tc>
      </w:tr>
      <w:tr w:rsidR="00833378" w14:paraId="095B5B2C" w14:textId="77777777" w:rsidTr="00151619">
        <w:trPr>
          <w:trHeight w:hRule="exact" w:val="4051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61F183D5" w14:textId="77777777" w:rsidR="00833378" w:rsidRDefault="00833378" w:rsidP="0085427E">
            <w:pPr>
              <w:spacing w:before="20" w:after="20"/>
            </w:pPr>
          </w:p>
        </w:tc>
      </w:tr>
    </w:tbl>
    <w:p w14:paraId="10C563D4" w14:textId="77777777" w:rsidR="00833378" w:rsidRDefault="00833378" w:rsidP="00833378">
      <w:pPr>
        <w:sectPr w:rsidR="00833378" w:rsidSect="0085427E">
          <w:footerReference w:type="even" r:id="rId9"/>
          <w:footerReference w:type="default" r:id="rId10"/>
          <w:pgSz w:w="11900" w:h="16850"/>
          <w:pgMar w:top="1134" w:right="1134" w:bottom="1134" w:left="1134" w:header="0" w:footer="488" w:gutter="0"/>
          <w:cols w:space="720"/>
        </w:sectPr>
      </w:pPr>
    </w:p>
    <w:tbl>
      <w:tblPr>
        <w:tblW w:w="925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2"/>
      </w:tblGrid>
      <w:tr w:rsidR="00833378" w14:paraId="0F278BE7" w14:textId="77777777" w:rsidTr="0085427E">
        <w:trPr>
          <w:trHeight w:hRule="exact" w:val="93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58FD65DB" w14:textId="17EB0F4B" w:rsidR="00833378" w:rsidRDefault="00833378" w:rsidP="0085427E">
            <w:pPr>
              <w:pStyle w:val="TableParagraph"/>
              <w:spacing w:before="60" w:after="6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lastRenderedPageBreak/>
              <w:t>Comparison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to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previous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years</w:t>
            </w:r>
          </w:p>
          <w:p w14:paraId="0C395967" w14:textId="054A0D7F" w:rsidR="00833378" w:rsidRDefault="00833378" w:rsidP="0085427E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60" w:after="60" w:line="252" w:lineRule="exact"/>
              <w:ind w:right="66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Compare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 xml:space="preserve">number, </w:t>
            </w:r>
            <w:r w:rsidR="0085427E">
              <w:rPr>
                <w:rFonts w:ascii="Arial"/>
                <w:color w:val="FFFFFF"/>
                <w:spacing w:val="-1"/>
              </w:rPr>
              <w:t>type,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2"/>
              </w:rPr>
              <w:t>and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outcomes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</w:rPr>
              <w:t>to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previous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years</w:t>
            </w:r>
            <w:r w:rsidR="00895068">
              <w:rPr>
                <w:rFonts w:ascii="Arial"/>
                <w:color w:val="FFFFFF"/>
                <w:spacing w:val="-1"/>
              </w:rPr>
              <w:t>,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</w:t>
            </w:r>
            <w:r w:rsidR="00895068">
              <w:rPr>
                <w:rFonts w:ascii="Arial"/>
                <w:color w:val="FFFFFF"/>
                <w:spacing w:val="-1"/>
              </w:rPr>
              <w:t>ing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substantial</w:t>
            </w:r>
            <w:r>
              <w:rPr>
                <w:rFonts w:ascii="Arial"/>
                <w:color w:val="FFFFFF"/>
                <w:spacing w:val="36"/>
              </w:rPr>
              <w:t xml:space="preserve"> </w:t>
            </w:r>
            <w:r w:rsidR="00151619">
              <w:rPr>
                <w:rFonts w:ascii="Arial"/>
                <w:color w:val="FFFFFF"/>
                <w:spacing w:val="-1"/>
              </w:rPr>
              <w:t>trends or changes</w:t>
            </w:r>
            <w:r w:rsidR="00394DBC">
              <w:rPr>
                <w:rFonts w:ascii="Arial"/>
                <w:color w:val="FFFFFF"/>
                <w:spacing w:val="-1"/>
              </w:rPr>
              <w:t>.</w:t>
            </w:r>
          </w:p>
        </w:tc>
      </w:tr>
      <w:tr w:rsidR="00833378" w14:paraId="4FA1317B" w14:textId="77777777" w:rsidTr="0085427E">
        <w:trPr>
          <w:trHeight w:hRule="exact" w:val="3286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B2EDB54" w14:textId="77777777" w:rsidR="00833378" w:rsidRDefault="00833378" w:rsidP="00A76B28"/>
        </w:tc>
      </w:tr>
      <w:tr w:rsidR="00833378" w14:paraId="063FE82F" w14:textId="77777777" w:rsidTr="00151619">
        <w:trPr>
          <w:trHeight w:hRule="exact" w:val="103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75F42135" w14:textId="77ECBBDF" w:rsidR="00833378" w:rsidRPr="00151619" w:rsidRDefault="00151619" w:rsidP="00151619">
            <w:pPr>
              <w:pStyle w:val="TableParagraph"/>
              <w:spacing w:before="40" w:after="40" w:line="249" w:lineRule="exact"/>
              <w:ind w:left="102"/>
              <w:rPr>
                <w:rFonts w:ascii="Arial" w:eastAsia="Arial" w:hAnsi="Arial" w:cs="Arial"/>
                <w:color w:val="FFFFFF" w:themeColor="background1"/>
              </w:rPr>
            </w:pPr>
            <w:r w:rsidRPr="00151619">
              <w:rPr>
                <w:rFonts w:ascii="Arial"/>
                <w:b/>
                <w:color w:val="FFFFFF" w:themeColor="background1"/>
                <w:spacing w:val="-1"/>
              </w:rPr>
              <w:t>Faculty</w:t>
            </w:r>
            <w:r w:rsidRPr="00151619">
              <w:rPr>
                <w:rFonts w:ascii="Arial"/>
                <w:b/>
                <w:color w:val="FFFFFF" w:themeColor="background1"/>
                <w:spacing w:val="-4"/>
              </w:rPr>
              <w:t xml:space="preserve"> </w:t>
            </w:r>
            <w:r w:rsidR="00895068">
              <w:rPr>
                <w:rFonts w:ascii="Arial"/>
                <w:b/>
                <w:color w:val="FFFFFF" w:themeColor="background1"/>
                <w:spacing w:val="-1"/>
              </w:rPr>
              <w:t>p</w:t>
            </w:r>
            <w:r w:rsidRPr="00151619">
              <w:rPr>
                <w:rFonts w:ascii="Arial"/>
                <w:b/>
                <w:color w:val="FFFFFF" w:themeColor="background1"/>
                <w:spacing w:val="-1"/>
              </w:rPr>
              <w:t>rocedures</w:t>
            </w:r>
          </w:p>
          <w:p w14:paraId="31AAF32E" w14:textId="1FDB1A6A" w:rsidR="00833378" w:rsidRDefault="00151619" w:rsidP="0085427E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40" w:after="40" w:line="252" w:lineRule="exact"/>
              <w:ind w:right="11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 w:themeColor="background1"/>
                <w:spacing w:val="-1"/>
              </w:rPr>
              <w:t>S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ummary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of</w:t>
            </w:r>
            <w:r w:rsidRPr="00151619">
              <w:rPr>
                <w:rFonts w:ascii="Arial"/>
                <w:color w:val="FFFFFF" w:themeColor="background1"/>
                <w:spacing w:val="4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Faculty</w:t>
            </w:r>
            <w:r w:rsidRPr="00151619">
              <w:rPr>
                <w:rFonts w:ascii="Arial"/>
                <w:color w:val="FFFFFF" w:themeColor="background1"/>
                <w:spacing w:val="-4"/>
              </w:rPr>
              <w:t xml:space="preserve"> </w:t>
            </w:r>
            <w:r w:rsidR="00895068">
              <w:rPr>
                <w:rFonts w:ascii="Arial"/>
                <w:color w:val="FFFFFF" w:themeColor="background1"/>
                <w:spacing w:val="-1"/>
              </w:rPr>
              <w:t>p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rocedures</w:t>
            </w:r>
            <w:r>
              <w:rPr>
                <w:rFonts w:ascii="Arial"/>
                <w:color w:val="FFFFFF" w:themeColor="background1"/>
                <w:spacing w:val="-1"/>
              </w:rPr>
              <w:t xml:space="preserve"> by which Grade Appeals are processed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(can</w:t>
            </w:r>
            <w:r w:rsidRPr="00151619">
              <w:rPr>
                <w:rFonts w:ascii="Arial"/>
                <w:color w:val="FFFFFF" w:themeColor="background1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be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included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as</w:t>
            </w:r>
            <w:r w:rsidRPr="00151619">
              <w:rPr>
                <w:rFonts w:ascii="Arial"/>
                <w:color w:val="FFFFFF" w:themeColor="background1"/>
                <w:spacing w:val="1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an</w:t>
            </w:r>
            <w:r w:rsidRPr="00151619">
              <w:rPr>
                <w:rFonts w:ascii="Arial"/>
                <w:color w:val="FFFFFF" w:themeColor="background1"/>
                <w:spacing w:val="40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appendix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if</w:t>
            </w:r>
            <w:r w:rsidRPr="00151619">
              <w:rPr>
                <w:rFonts w:ascii="Arial"/>
                <w:color w:val="FFFFFF" w:themeColor="background1"/>
                <w:spacing w:val="4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desired)</w:t>
            </w:r>
            <w:r>
              <w:rPr>
                <w:rFonts w:ascii="Arial"/>
                <w:color w:val="FFFFFF" w:themeColor="background1"/>
                <w:spacing w:val="-1"/>
              </w:rPr>
              <w:t xml:space="preserve"> including decision making processes</w:t>
            </w:r>
            <w:r w:rsidR="00394DBC">
              <w:rPr>
                <w:rFonts w:ascii="Arial"/>
                <w:color w:val="FFFFFF" w:themeColor="background1"/>
                <w:spacing w:val="-1"/>
              </w:rPr>
              <w:t>.</w:t>
            </w:r>
          </w:p>
        </w:tc>
      </w:tr>
      <w:tr w:rsidR="00833378" w14:paraId="0B92DC72" w14:textId="77777777" w:rsidTr="0085427E">
        <w:trPr>
          <w:trHeight w:hRule="exact" w:val="3286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5CBAF697" w14:textId="77777777" w:rsidR="00833378" w:rsidRDefault="00833378" w:rsidP="00A76B28"/>
        </w:tc>
      </w:tr>
      <w:tr w:rsidR="00833378" w14:paraId="60F43137" w14:textId="77777777" w:rsidTr="0085427E">
        <w:trPr>
          <w:trHeight w:hRule="exact" w:val="954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3466F153" w14:textId="7A17A9BC" w:rsidR="00365A63" w:rsidRDefault="00365A63" w:rsidP="00365A63">
            <w:pPr>
              <w:pStyle w:val="TableParagraph"/>
              <w:spacing w:before="40" w:after="40" w:line="249" w:lineRule="exact"/>
              <w:ind w:left="888" w:hanging="709"/>
              <w:rPr>
                <w:rFonts w:ascii="Arial"/>
                <w:b/>
                <w:color w:val="FFFFFF" w:themeColor="background1"/>
                <w:spacing w:val="-1"/>
              </w:rPr>
            </w:pPr>
            <w:r>
              <w:rPr>
                <w:rFonts w:ascii="Arial"/>
                <w:b/>
                <w:color w:val="FFFFFF" w:themeColor="background1"/>
                <w:spacing w:val="-1"/>
              </w:rPr>
              <w:t>Recommendations</w:t>
            </w:r>
          </w:p>
          <w:p w14:paraId="06AAC92B" w14:textId="2EE8B6B4" w:rsidR="00833378" w:rsidRPr="00365A63" w:rsidRDefault="00090E6A" w:rsidP="00365A63">
            <w:pPr>
              <w:pStyle w:val="TableParagraph"/>
              <w:numPr>
                <w:ilvl w:val="0"/>
                <w:numId w:val="9"/>
              </w:numPr>
              <w:spacing w:before="40" w:after="40" w:line="249" w:lineRule="exact"/>
              <w:rPr>
                <w:rFonts w:ascii="Arial" w:eastAsia="Arial" w:hAnsi="Arial" w:cs="Arial"/>
                <w:color w:val="FFFFFF" w:themeColor="background1"/>
              </w:rPr>
            </w:pPr>
            <w:r>
              <w:rPr>
                <w:rFonts w:ascii="Arial"/>
                <w:color w:val="FFFFFF" w:themeColor="background1"/>
                <w:spacing w:val="-1"/>
                <w:lang w:val="en-AU"/>
              </w:rPr>
              <w:t>S</w:t>
            </w:r>
            <w:r w:rsidR="00365A63" w:rsidRPr="00365A63">
              <w:rPr>
                <w:rFonts w:ascii="Arial"/>
                <w:color w:val="FFFFFF" w:themeColor="background1"/>
                <w:spacing w:val="-1"/>
                <w:lang w:val="en-AU"/>
              </w:rPr>
              <w:t xml:space="preserve">trategies to be implemented to </w:t>
            </w:r>
            <w:r>
              <w:rPr>
                <w:rFonts w:ascii="Arial"/>
                <w:color w:val="FFFFFF" w:themeColor="background1"/>
                <w:spacing w:val="-1"/>
                <w:lang w:val="en-AU"/>
              </w:rPr>
              <w:t>address issues identified</w:t>
            </w:r>
            <w:r w:rsidR="00394DBC">
              <w:rPr>
                <w:rFonts w:ascii="Arial"/>
                <w:color w:val="FFFFFF" w:themeColor="background1"/>
                <w:spacing w:val="-1"/>
                <w:lang w:val="en-AU"/>
              </w:rPr>
              <w:t>.</w:t>
            </w:r>
          </w:p>
        </w:tc>
      </w:tr>
      <w:tr w:rsidR="00833378" w14:paraId="0A665B1F" w14:textId="77777777" w:rsidTr="00151619">
        <w:trPr>
          <w:trHeight w:hRule="exact" w:val="4272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195EA84" w14:textId="77777777" w:rsidR="00833378" w:rsidRDefault="00833378" w:rsidP="00A76B28"/>
          <w:p w14:paraId="45AF3773" w14:textId="77777777" w:rsidR="00151619" w:rsidRDefault="00151619" w:rsidP="00A76B28"/>
          <w:p w14:paraId="0A0C502A" w14:textId="156C1AE0" w:rsidR="00151619" w:rsidRDefault="00151619" w:rsidP="00A76B28"/>
          <w:p w14:paraId="6F4FBF04" w14:textId="615FECC5" w:rsidR="00151619" w:rsidRDefault="00151619" w:rsidP="00A76B28"/>
          <w:p w14:paraId="380B2632" w14:textId="1EC523D5" w:rsidR="00151619" w:rsidRDefault="00151619" w:rsidP="00A76B28"/>
          <w:p w14:paraId="0BFC69CA" w14:textId="6D7321D4" w:rsidR="00151619" w:rsidRDefault="00151619" w:rsidP="00A76B28"/>
          <w:p w14:paraId="74E5ABBD" w14:textId="29FA56E4" w:rsidR="00151619" w:rsidRDefault="00151619" w:rsidP="00A76B28"/>
          <w:p w14:paraId="03E42B98" w14:textId="636913A0" w:rsidR="00151619" w:rsidRDefault="00151619" w:rsidP="00A76B28"/>
          <w:p w14:paraId="5122BDD0" w14:textId="3CD8A27D" w:rsidR="00151619" w:rsidRDefault="00151619" w:rsidP="00A76B28"/>
          <w:p w14:paraId="5DDE6BA7" w14:textId="38D4C221" w:rsidR="00151619" w:rsidRDefault="00151619" w:rsidP="00A76B28"/>
          <w:p w14:paraId="55284B5F" w14:textId="05E05E1F" w:rsidR="00151619" w:rsidRDefault="00151619" w:rsidP="00A76B28"/>
          <w:p w14:paraId="0B87803D" w14:textId="77777777" w:rsidR="00151619" w:rsidRDefault="00151619" w:rsidP="00A76B28"/>
          <w:p w14:paraId="1310E679" w14:textId="6DEF2286" w:rsidR="00151619" w:rsidRDefault="00151619" w:rsidP="00A76B28"/>
        </w:tc>
      </w:tr>
      <w:tr w:rsidR="00833378" w14:paraId="42421E43" w14:textId="77777777" w:rsidTr="00151619">
        <w:trPr>
          <w:trHeight w:hRule="exact" w:val="944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13C2595B" w14:textId="78D797A4" w:rsidR="00833378" w:rsidRDefault="00833378" w:rsidP="0085427E">
            <w:pPr>
              <w:pStyle w:val="TableParagraph"/>
              <w:spacing w:before="40" w:after="4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lastRenderedPageBreak/>
              <w:t>Other</w:t>
            </w:r>
          </w:p>
          <w:p w14:paraId="21EAA82A" w14:textId="77777777" w:rsidR="00833378" w:rsidRDefault="00833378" w:rsidP="0085427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before="40" w:after="40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further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points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  <w:spacing w:val="-2"/>
              </w:rPr>
              <w:t>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discussion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 previously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captured.</w:t>
            </w:r>
          </w:p>
        </w:tc>
      </w:tr>
      <w:tr w:rsidR="00833378" w14:paraId="0F468428" w14:textId="77777777" w:rsidTr="00090E6A">
        <w:trPr>
          <w:trHeight w:hRule="exact" w:val="331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D8FC35B" w14:textId="77777777" w:rsidR="00833378" w:rsidRDefault="00833378" w:rsidP="00A76B28"/>
        </w:tc>
      </w:tr>
    </w:tbl>
    <w:p w14:paraId="1F489D05" w14:textId="07B57B49" w:rsidR="009A282A" w:rsidRDefault="009A282A" w:rsidP="0085427E"/>
    <w:sectPr w:rsidR="009A2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429D4" w14:textId="77777777" w:rsidR="00B5361D" w:rsidRDefault="00B5361D" w:rsidP="00090E6A">
      <w:r>
        <w:separator/>
      </w:r>
    </w:p>
  </w:endnote>
  <w:endnote w:type="continuationSeparator" w:id="0">
    <w:p w14:paraId="6543B16F" w14:textId="77777777" w:rsidR="00B5361D" w:rsidRDefault="00B5361D" w:rsidP="0009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29921131"/>
      <w:docPartObj>
        <w:docPartGallery w:val="Page Numbers (Bottom of Page)"/>
        <w:docPartUnique/>
      </w:docPartObj>
    </w:sdtPr>
    <w:sdtContent>
      <w:p w14:paraId="792257FC" w14:textId="62C993FF" w:rsidR="00090E6A" w:rsidRDefault="00090E6A" w:rsidP="00D219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385BB0" w14:textId="77777777" w:rsidR="00090E6A" w:rsidRDefault="00090E6A" w:rsidP="00090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14184696"/>
      <w:docPartObj>
        <w:docPartGallery w:val="Page Numbers (Bottom of Page)"/>
        <w:docPartUnique/>
      </w:docPartObj>
    </w:sdtPr>
    <w:sdtContent>
      <w:p w14:paraId="6E89F106" w14:textId="402618BD" w:rsidR="00090E6A" w:rsidRDefault="00090E6A" w:rsidP="00D219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C60A67" w14:textId="62580E5D" w:rsidR="00090E6A" w:rsidRPr="00837C16" w:rsidRDefault="00837C16" w:rsidP="00090E6A">
    <w:pPr>
      <w:pStyle w:val="Footer"/>
      <w:ind w:right="360"/>
      <w:rPr>
        <w:sz w:val="16"/>
        <w:szCs w:val="16"/>
      </w:rPr>
    </w:pPr>
    <w:r w:rsidRPr="00837C16">
      <w:rPr>
        <w:sz w:val="16"/>
        <w:szCs w:val="16"/>
      </w:rPr>
      <w:t xml:space="preserve">Updated </w:t>
    </w:r>
    <w:r w:rsidR="00283CC9">
      <w:rPr>
        <w:sz w:val="16"/>
        <w:szCs w:val="16"/>
      </w:rP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185F0" w14:textId="77777777" w:rsidR="00B5361D" w:rsidRDefault="00B5361D" w:rsidP="00090E6A">
      <w:r>
        <w:separator/>
      </w:r>
    </w:p>
  </w:footnote>
  <w:footnote w:type="continuationSeparator" w:id="0">
    <w:p w14:paraId="14D25953" w14:textId="77777777" w:rsidR="00B5361D" w:rsidRDefault="00B5361D" w:rsidP="00090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81C2C"/>
    <w:multiLevelType w:val="hybridMultilevel"/>
    <w:tmpl w:val="05F4D086"/>
    <w:lvl w:ilvl="0" w:tplc="370ACDC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6FCC8464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6D7C85DC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CFBAB258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8934187A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75B4F40C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38AEF8EC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FB8E206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65747546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1" w15:restartNumberingAfterBreak="0">
    <w:nsid w:val="0EA61BC3"/>
    <w:multiLevelType w:val="hybridMultilevel"/>
    <w:tmpl w:val="9062830A"/>
    <w:lvl w:ilvl="0" w:tplc="7A4ADF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FFFFFF"/>
        <w:sz w:val="22"/>
        <w:szCs w:val="22"/>
      </w:rPr>
    </w:lvl>
    <w:lvl w:ilvl="1" w:tplc="301CF3BC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2" w:tplc="FF805856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35F66F9C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4" w:tplc="2440F97C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5" w:tplc="9FA85EE2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8A4609D2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7" w:tplc="337EB882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DF36D260">
      <w:start w:val="1"/>
      <w:numFmt w:val="bullet"/>
      <w:lvlText w:val="•"/>
      <w:lvlJc w:val="left"/>
      <w:pPr>
        <w:ind w:left="7362" w:hanging="360"/>
      </w:pPr>
      <w:rPr>
        <w:rFonts w:hint="default"/>
      </w:rPr>
    </w:lvl>
  </w:abstractNum>
  <w:abstractNum w:abstractNumId="2" w15:restartNumberingAfterBreak="0">
    <w:nsid w:val="221668FD"/>
    <w:multiLevelType w:val="hybridMultilevel"/>
    <w:tmpl w:val="F9E2E36A"/>
    <w:lvl w:ilvl="0" w:tplc="0722F4C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B896F4D8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83385B10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CAE65D9E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E6BC7DFA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4E383262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64A68B1E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9DDA52F4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CA1E8B2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3" w15:restartNumberingAfterBreak="0">
    <w:nsid w:val="29487990"/>
    <w:multiLevelType w:val="hybridMultilevel"/>
    <w:tmpl w:val="AF9C7148"/>
    <w:lvl w:ilvl="0" w:tplc="76865F3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8CDC39AC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FE0C98CE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A26A56AE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AD6EF31C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06D0B32E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5E28B15E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E20A1A9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5F689B0A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4" w15:restartNumberingAfterBreak="0">
    <w:nsid w:val="2EA22F5F"/>
    <w:multiLevelType w:val="hybridMultilevel"/>
    <w:tmpl w:val="1F5685A8"/>
    <w:lvl w:ilvl="0" w:tplc="FD506B0E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631E07C8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01185CEC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5B821080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5CE4181E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822E95A0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C7AC967C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B464D972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93046C3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5" w15:restartNumberingAfterBreak="0">
    <w:nsid w:val="5D875AAE"/>
    <w:multiLevelType w:val="hybridMultilevel"/>
    <w:tmpl w:val="100AAB7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6BFB59FC"/>
    <w:multiLevelType w:val="hybridMultilevel"/>
    <w:tmpl w:val="DAD6E95C"/>
    <w:lvl w:ilvl="0" w:tplc="24C26F72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FAB0C8BE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DEE20240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B706F9FA">
      <w:start w:val="1"/>
      <w:numFmt w:val="bullet"/>
      <w:lvlText w:val="•"/>
      <w:lvlJc w:val="left"/>
      <w:pPr>
        <w:ind w:left="3275" w:hanging="361"/>
      </w:pPr>
      <w:rPr>
        <w:rFonts w:hint="default"/>
      </w:rPr>
    </w:lvl>
    <w:lvl w:ilvl="4" w:tplc="8AF455C2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5052C5CA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715422B2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7230F42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FA66C27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7" w15:restartNumberingAfterBreak="0">
    <w:nsid w:val="6C432609"/>
    <w:multiLevelType w:val="hybridMultilevel"/>
    <w:tmpl w:val="E1983F2A"/>
    <w:lvl w:ilvl="0" w:tplc="08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798C3580"/>
    <w:multiLevelType w:val="multilevel"/>
    <w:tmpl w:val="537063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783933">
    <w:abstractNumId w:val="6"/>
  </w:num>
  <w:num w:numId="2" w16cid:durableId="1068457984">
    <w:abstractNumId w:val="0"/>
  </w:num>
  <w:num w:numId="3" w16cid:durableId="1126236980">
    <w:abstractNumId w:val="4"/>
  </w:num>
  <w:num w:numId="4" w16cid:durableId="136384133">
    <w:abstractNumId w:val="2"/>
  </w:num>
  <w:num w:numId="5" w16cid:durableId="1742482625">
    <w:abstractNumId w:val="1"/>
  </w:num>
  <w:num w:numId="6" w16cid:durableId="780730695">
    <w:abstractNumId w:val="3"/>
  </w:num>
  <w:num w:numId="7" w16cid:durableId="350643855">
    <w:abstractNumId w:val="8"/>
  </w:num>
  <w:num w:numId="8" w16cid:durableId="571157903">
    <w:abstractNumId w:val="5"/>
  </w:num>
  <w:num w:numId="9" w16cid:durableId="558171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78"/>
    <w:rsid w:val="00090E6A"/>
    <w:rsid w:val="00151619"/>
    <w:rsid w:val="00272F0D"/>
    <w:rsid w:val="00283CC9"/>
    <w:rsid w:val="00365A63"/>
    <w:rsid w:val="003664A3"/>
    <w:rsid w:val="00394DBC"/>
    <w:rsid w:val="0044029A"/>
    <w:rsid w:val="00534C0E"/>
    <w:rsid w:val="006E54C5"/>
    <w:rsid w:val="006F2EC6"/>
    <w:rsid w:val="00703746"/>
    <w:rsid w:val="00706116"/>
    <w:rsid w:val="007C0530"/>
    <w:rsid w:val="00833378"/>
    <w:rsid w:val="00837C16"/>
    <w:rsid w:val="0085427E"/>
    <w:rsid w:val="00881F0F"/>
    <w:rsid w:val="00895068"/>
    <w:rsid w:val="008B666C"/>
    <w:rsid w:val="008D128D"/>
    <w:rsid w:val="009A282A"/>
    <w:rsid w:val="009E707B"/>
    <w:rsid w:val="00AA23D1"/>
    <w:rsid w:val="00B5361D"/>
    <w:rsid w:val="00CA03A4"/>
    <w:rsid w:val="00CF3BAF"/>
    <w:rsid w:val="00E7401A"/>
    <w:rsid w:val="00F7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3322"/>
  <w15:chartTrackingRefBased/>
  <w15:docId w15:val="{41EC15EB-8628-4992-84C1-3E47419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3378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833378"/>
    <w:pPr>
      <w:spacing w:before="2"/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833378"/>
    <w:pPr>
      <w:ind w:left="120"/>
      <w:outlineLvl w:val="4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33378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833378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833378"/>
  </w:style>
  <w:style w:type="paragraph" w:customStyle="1" w:styleId="TableParagraph">
    <w:name w:val="Table Paragraph"/>
    <w:basedOn w:val="Normal"/>
    <w:uiPriority w:val="1"/>
    <w:qFormat/>
    <w:rsid w:val="00833378"/>
  </w:style>
  <w:style w:type="character" w:styleId="Hyperlink">
    <w:name w:val="Hyperlink"/>
    <w:basedOn w:val="DefaultParagraphFont"/>
    <w:uiPriority w:val="99"/>
    <w:unhideWhenUsed/>
    <w:rsid w:val="009A28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E6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90E6A"/>
  </w:style>
  <w:style w:type="paragraph" w:styleId="Header">
    <w:name w:val="header"/>
    <w:basedOn w:val="Normal"/>
    <w:link w:val="HeaderChar"/>
    <w:uiPriority w:val="99"/>
    <w:unhideWhenUsed/>
    <w:rsid w:val="00837C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C1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416C-FE90-4EAC-886B-1158BE4A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policy@mq.edu.au</dc:creator>
  <cp:keywords/>
  <dc:description/>
  <cp:lastModifiedBy>Adam Rifai</cp:lastModifiedBy>
  <cp:revision>4</cp:revision>
  <cp:lastPrinted>2021-06-02T04:52:00Z</cp:lastPrinted>
  <dcterms:created xsi:type="dcterms:W3CDTF">2024-06-17T03:36:00Z</dcterms:created>
  <dcterms:modified xsi:type="dcterms:W3CDTF">2024-06-17T04:13:00Z</dcterms:modified>
</cp:coreProperties>
</file>